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1d0c36bd16ab4688" /><Relationship Type="http://schemas.openxmlformats.org/package/2006/relationships/metadata/core-properties" Target="package/services/metadata/core-properties/da894a26822d40e28e9567252ebbd1df.psmdcp" Id="R82fa3a0af11a4505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mc:Ignorable="w14 wp14">
  <w:body>
    <w:p xmlns:wp14="http://schemas.microsoft.com/office/word/2010/wordml" w:rsidP="6112AE4A" w14:paraId="11F99054" wp14:textId="4EE13F3B">
      <w:pPr>
        <w:pStyle w:val="Normal"/>
        <w:spacing w:before="0" w:after="0" w:line="259" w:lineRule="auto"/>
        <w:ind w:left="0" w:right="0" w:firstLine="0"/>
        <w:jc w:val="center"/>
      </w:pPr>
      <w:r w:rsidRPr="6112AE4A" w:rsidR="286BD413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 </w:t>
      </w:r>
      <w:r w:rsidR="4FA6B4C0">
        <w:drawing>
          <wp:inline xmlns:wp14="http://schemas.microsoft.com/office/word/2010/wordprocessingDrawing" wp14:editId="21B96208" wp14:anchorId="5CCEAC8B">
            <wp:extent cx="2143125" cy="2143125"/>
            <wp:effectExtent l="0" t="0" r="0" b="0"/>
            <wp:docPr id="7782795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9a1135d8d945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355BBB" w:rsidP="1E355BBB" w:rsidRDefault="1E355BBB" w14:paraId="7D98B3D5" w14:textId="64C67153">
      <w:pPr>
        <w:pStyle w:val="Normal"/>
        <w:spacing w:before="0" w:after="0" w:line="259" w:lineRule="auto"/>
        <w:ind w:left="0" w:right="0" w:firstLine="0"/>
        <w:jc w:val="center"/>
      </w:pPr>
    </w:p>
    <w:p xmlns:wp14="http://schemas.microsoft.com/office/word/2010/wordml" w14:paraId="6539CD0A" wp14:textId="77777777">
      <w:pPr>
        <w:spacing w:before="0" w:after="0" w:line="259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32"/>
          <w:shd w:val="clear" w:fill="auto"/>
        </w:rPr>
        <w:t xml:space="preserve">Ordre du jour de l’assemblé générale du RÉÉCJL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32"/>
          <w:shd w:val="clear" w:fill="auto"/>
        </w:rPr>
        <w:t xml:space="preserve">  </w:t>
      </w:r>
    </w:p>
    <w:p xmlns:wp14="http://schemas.microsoft.com/office/word/2010/wordml" w:rsidP="1E355BBB" w14:paraId="5F09F547" wp14:textId="77777777">
      <w:pPr>
        <w:spacing w:before="0" w:after="0" w:line="259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position w:val="0"/>
          <w:sz w:val="32"/>
          <w:szCs w:val="32"/>
          <w:shd w:val="clear" w:fill="auto"/>
        </w:rPr>
      </w:pPr>
      <w:r w:rsidRPr="6112AE4A" w:rsidR="6112AE4A">
        <w:rPr>
          <w:rFonts w:ascii="Times New Roman" w:hAnsi="Times New Roman" w:eastAsia="Times New Roman" w:cs="Times New Roman"/>
          <w:b w:val="1"/>
          <w:bCs w:val="1"/>
          <w:color w:val="000000"/>
          <w:spacing w:val="0"/>
          <w:position w:val="0"/>
          <w:sz w:val="32"/>
          <w:szCs w:val="32"/>
          <w:shd w:val="clear" w:fill="auto"/>
        </w:rPr>
        <w:t xml:space="preserve">05 décembre 2023</w:t>
      </w:r>
      <w:r w:rsidRPr="6112AE4A" w:rsidR="6112AE4A">
        <w:rPr>
          <w:rFonts w:ascii="Times New Roman" w:hAnsi="Times New Roman" w:eastAsia="Times New Roman" w:cs="Times New Roman"/>
          <w:color w:val="000000"/>
          <w:spacing w:val="0"/>
          <w:position w:val="0"/>
          <w:sz w:val="32"/>
          <w:szCs w:val="32"/>
          <w:shd w:val="clear" w:fill="auto"/>
        </w:rPr>
        <w:t xml:space="preserve">  </w:t>
      </w:r>
    </w:p>
    <w:p xmlns:wp14="http://schemas.microsoft.com/office/word/2010/wordml" w14:paraId="07804E68" wp14:textId="77777777">
      <w:pPr>
        <w:spacing w:before="0" w:after="0" w:line="259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2"/>
          <w:shd w:val="clear" w:fill="auto"/>
        </w:rPr>
        <w:t xml:space="preserve">  </w:t>
      </w:r>
    </w:p>
    <w:p xmlns:wp14="http://schemas.microsoft.com/office/word/2010/wordml" w14:paraId="44CA7856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0. Ouverture de l'Assemblée  </w:t>
      </w:r>
    </w:p>
    <w:p xmlns:wp14="http://schemas.microsoft.com/office/word/2010/wordml" w14:paraId="672A6659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705B3BE8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  </w:t>
      </w:r>
    </w:p>
    <w:p xmlns:wp14="http://schemas.microsoft.com/office/word/2010/wordml" w14:paraId="60BCA6D3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1. Vérification du quorum  </w:t>
      </w:r>
    </w:p>
    <w:p xmlns:wp14="http://schemas.microsoft.com/office/word/2010/wordml" w14:paraId="51B69F0B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       1.1 Élection du praesidium  </w:t>
      </w:r>
    </w:p>
    <w:p xmlns:wp14="http://schemas.microsoft.com/office/word/2010/wordml" w14:paraId="5AC5C313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       1.2 Explication du fonctionnement de l'assemblée  </w:t>
      </w:r>
    </w:p>
    <w:p xmlns:wp14="http://schemas.microsoft.com/office/word/2010/wordml" w14:paraId="41254921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  </w:t>
      </w:r>
    </w:p>
    <w:p xmlns:wp14="http://schemas.microsoft.com/office/word/2010/wordml" w14:paraId="1502D994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2. Lecture et adoption de l'ordre du jour  </w:t>
      </w:r>
    </w:p>
    <w:p xmlns:wp14="http://schemas.microsoft.com/office/word/2010/wordml" w14:paraId="29D6B04F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 </w:t>
      </w:r>
    </w:p>
    <w:p xmlns:wp14="http://schemas.microsoft.com/office/word/2010/wordml" w14:paraId="7AEA95D8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3. Adoption des procès-verbaux du 16 mai 2023, 19 septembre 2023 et 05 octobre 2023</w:t>
      </w:r>
    </w:p>
    <w:p xmlns:wp14="http://schemas.microsoft.com/office/word/2010/wordml" w14:paraId="0A37501D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4CF042D9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4. Élection </w:t>
      </w:r>
    </w:p>
    <w:p xmlns:wp14="http://schemas.microsoft.com/office/word/2010/wordml" w14:paraId="5DAB6C7B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3ECDC97F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5. Code d’éthique et de déontologie du RÉÉCJL</w:t>
      </w:r>
    </w:p>
    <w:p xmlns:wp14="http://schemas.microsoft.com/office/word/2010/wordml" w14:paraId="02EB378F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282301CA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6. Nouvelles positions</w:t>
      </w:r>
    </w:p>
    <w:p xmlns:wp14="http://schemas.microsoft.com/office/word/2010/wordml" w14:paraId="6A05A809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03FDCF2A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7. Adoption du budget pour la session d’hiver 2024</w:t>
      </w:r>
    </w:p>
    <w:p xmlns:wp14="http://schemas.microsoft.com/office/word/2010/wordml" w14:paraId="5A39BBE3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34A40D52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8. Point d’information</w:t>
      </w:r>
    </w:p>
    <w:p xmlns:wp14="http://schemas.microsoft.com/office/word/2010/wordml" w14:paraId="2C3F4E30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8.1 Activités du mois de décembre</w:t>
      </w:r>
    </w:p>
    <w:p xmlns:wp14="http://schemas.microsoft.com/office/word/2010/wordml" w14:paraId="57925B14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8.2 Rémunération des stages</w:t>
      </w:r>
    </w:p>
    <w:p xmlns:wp14="http://schemas.microsoft.com/office/word/2010/wordml" w14:paraId="2E6C35E1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8.3 Grève syndicale</w:t>
      </w:r>
    </w:p>
    <w:p xmlns:wp14="http://schemas.microsoft.com/office/word/2010/wordml" w14:paraId="41C8F396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43043430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9. Parole aux membres et varia</w:t>
      </w:r>
    </w:p>
    <w:p xmlns:wp14="http://schemas.microsoft.com/office/word/2010/wordml" w14:paraId="72A3D3EC" wp14:textId="77777777">
      <w:pPr>
        <w:spacing w:before="0" w:after="0" w:line="259"/>
        <w:ind w:left="72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 xmlns:wp14="http://schemas.microsoft.com/office/word/2010/wordml" w14:paraId="1C0B9383" wp14:textId="77777777">
      <w:pPr>
        <w:spacing w:before="0" w:after="0" w:line="259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10. Fermeture de l’assemblée</w:t>
      </w:r>
    </w:p>
    <w:sectPr>
      <w:pgMar w:top="1440" w:right="1440" w:bottom="1440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286BD413"/>
    <w:rsid w:val="1E355BBB"/>
    <w:rsid w:val="1EDE1A2A"/>
    <w:rsid w:val="286BD413"/>
    <w:rsid w:val="4FA6B4C0"/>
    <w:rsid w:val="6112AE4A"/>
    <w:rsid w:val="7E85D3F2"/>
  </w:rsids>
  <w14:docId w14:val="1D7406F3"/>
  <w15:docId w15:val="{0405C583-55A1-4E11-BBD4-ABC3DDE8A380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bc10f01fc92b484c" /><Relationship Type="http://schemas.openxmlformats.org/officeDocument/2006/relationships/image" Target="/media/image2.png" Id="Rba9a1135d8d945ff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